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08" w:rsidRDefault="00871C08">
      <w:pPr>
        <w:jc w:val="center"/>
        <w:rPr>
          <w:rFonts w:ascii="Arial" w:hAnsi="Arial" w:cs="Arial"/>
          <w:color w:val="000000"/>
          <w:sz w:val="20"/>
        </w:rPr>
      </w:pPr>
      <w:bookmarkStart w:id="0" w:name="_GoBack"/>
      <w:bookmarkEnd w:id="0"/>
    </w:p>
    <w:p w:rsidR="00B47081" w:rsidRDefault="00B47081" w:rsidP="00B47081">
      <w:pPr>
        <w:pStyle w:val="Normal1"/>
      </w:pPr>
      <w:r>
        <w:rPr>
          <w:rFonts w:ascii="Arial" w:hAnsi="Arial" w:cs="Arial"/>
        </w:rPr>
        <w:t>Hello,</w:t>
      </w:r>
    </w:p>
    <w:p w:rsidR="00B47081" w:rsidRDefault="00B47081" w:rsidP="00B47081">
      <w:pPr>
        <w:pStyle w:val="Normal1"/>
      </w:pPr>
    </w:p>
    <w:p w:rsidR="00B47081" w:rsidRDefault="00B47081" w:rsidP="00B47081">
      <w:pPr>
        <w:pStyle w:val="Normal1"/>
      </w:pPr>
      <w:r>
        <w:rPr>
          <w:rFonts w:ascii="Arial" w:hAnsi="Arial" w:cs="Arial"/>
        </w:rPr>
        <w:t>Thank you for your interest in auditioning for the Hartford Chorale!</w:t>
      </w:r>
    </w:p>
    <w:p w:rsidR="00B47081" w:rsidRDefault="00B47081" w:rsidP="00B47081">
      <w:pPr>
        <w:pStyle w:val="Normal1"/>
      </w:pPr>
    </w:p>
    <w:p w:rsidR="00B47081" w:rsidRDefault="00B47081" w:rsidP="00B47081">
      <w:pPr>
        <w:pStyle w:val="Normal1"/>
        <w:spacing w:after="120" w:line="360" w:lineRule="auto"/>
      </w:pPr>
      <w:r>
        <w:rPr>
          <w:rFonts w:ascii="Arial" w:hAnsi="Arial" w:cs="Arial"/>
        </w:rPr>
        <w:t>Enclosed you will find:</w:t>
      </w:r>
    </w:p>
    <w:p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 </w:t>
      </w:r>
      <w:r w:rsidR="001A6257">
        <w:rPr>
          <w:rFonts w:ascii="Arial" w:hAnsi="Arial" w:cs="Arial"/>
          <w:b/>
          <w:u w:val="single"/>
        </w:rPr>
        <w:t>2017-2018</w:t>
      </w:r>
      <w:r w:rsidR="00893D8F" w:rsidRPr="00893D8F">
        <w:rPr>
          <w:rFonts w:ascii="Arial" w:hAnsi="Arial" w:cs="Arial"/>
          <w:b/>
          <w:u w:val="single"/>
        </w:rPr>
        <w:t xml:space="preserve"> </w:t>
      </w:r>
      <w:r w:rsidR="00CA02E5">
        <w:rPr>
          <w:rFonts w:ascii="Arial" w:hAnsi="Arial" w:cs="Arial"/>
          <w:b/>
          <w:u w:val="single"/>
        </w:rPr>
        <w:t>Season</w:t>
      </w:r>
    </w:p>
    <w:p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rsidR="00893D8F" w:rsidRPr="00893D8F" w:rsidRDefault="00893D8F" w:rsidP="00893D8F">
      <w:pPr>
        <w:pStyle w:val="Normal1"/>
        <w:spacing w:after="120" w:line="360" w:lineRule="auto"/>
        <w:ind w:left="720"/>
        <w:rPr>
          <w:rFonts w:ascii="Arial" w:hAnsi="Arial" w:cs="Arial"/>
        </w:rPr>
      </w:pPr>
    </w:p>
    <w:p w:rsidR="00403F37" w:rsidRDefault="00403F37" w:rsidP="00B47081">
      <w:pPr>
        <w:pStyle w:val="Normal1"/>
        <w:spacing w:after="120" w:line="360" w:lineRule="auto"/>
      </w:pPr>
    </w:p>
    <w:p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 xml:space="preserve">860-989-2503. </w:t>
      </w:r>
    </w:p>
    <w:p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rsidR="00B47081" w:rsidRDefault="00251F01" w:rsidP="00B47081">
      <w:pPr>
        <w:pStyle w:val="Normal1"/>
      </w:pPr>
      <w:r>
        <w:rPr>
          <w:rFonts w:ascii="Arial" w:hAnsi="Arial" w:cs="Arial"/>
        </w:rPr>
        <w:t>Kathryn Tabachnick</w:t>
      </w:r>
    </w:p>
    <w:p w:rsidR="00B47081" w:rsidRDefault="00B47081" w:rsidP="00B47081">
      <w:pPr>
        <w:pStyle w:val="Normal1"/>
        <w:rPr>
          <w:rFonts w:ascii="Arial" w:hAnsi="Arial" w:cs="Arial"/>
          <w:i/>
        </w:rPr>
      </w:pPr>
      <w:r>
        <w:rPr>
          <w:rFonts w:ascii="Arial" w:hAnsi="Arial" w:cs="Arial"/>
          <w:i/>
        </w:rPr>
        <w:t>Audition Manager</w:t>
      </w:r>
    </w:p>
    <w:p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rsidR="00611749" w:rsidRDefault="00611749" w:rsidP="00611749">
      <w:pPr>
        <w:pStyle w:val="Normal1"/>
        <w:rPr>
          <w:rFonts w:ascii="Arial" w:hAnsi="Arial" w:cs="Arial"/>
        </w:rPr>
      </w:pPr>
    </w:p>
    <w:p w:rsidR="00611749" w:rsidRDefault="001A6257" w:rsidP="00403F37">
      <w:pPr>
        <w:pStyle w:val="Normal1"/>
        <w:jc w:val="center"/>
        <w:rPr>
          <w:rFonts w:ascii="Arial" w:hAnsi="Arial" w:cs="Arial"/>
          <w:b/>
          <w:sz w:val="28"/>
          <w:szCs w:val="28"/>
          <w:u w:val="single"/>
        </w:rPr>
      </w:pPr>
      <w:r>
        <w:rPr>
          <w:rFonts w:ascii="Arial" w:hAnsi="Arial" w:cs="Arial"/>
          <w:b/>
          <w:sz w:val="28"/>
          <w:szCs w:val="28"/>
          <w:u w:val="single"/>
        </w:rPr>
        <w:t>Audition Instructions 2017-2018</w:t>
      </w:r>
    </w:p>
    <w:p w:rsidR="00AF5636" w:rsidRPr="00AF5636" w:rsidRDefault="00AF5636" w:rsidP="00403F37">
      <w:pPr>
        <w:pStyle w:val="Normal1"/>
        <w:jc w:val="center"/>
        <w:rPr>
          <w:rFonts w:ascii="Arial" w:hAnsi="Arial" w:cs="Arial"/>
          <w:b/>
          <w:sz w:val="28"/>
          <w:szCs w:val="28"/>
          <w:u w:val="single"/>
        </w:rPr>
      </w:pPr>
    </w:p>
    <w:p w:rsidR="00611749" w:rsidRDefault="00611749" w:rsidP="00611749">
      <w:pPr>
        <w:pStyle w:val="Normal1"/>
        <w:rPr>
          <w:rFonts w:ascii="Arial" w:hAnsi="Arial" w:cs="Arial"/>
          <w:u w:val="single"/>
        </w:rPr>
      </w:pPr>
    </w:p>
    <w:p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rsidR="00403F37" w:rsidRPr="00403F37" w:rsidRDefault="00403F37" w:rsidP="00403F37">
      <w:pPr>
        <w:pStyle w:val="ListParagraph"/>
        <w:rPr>
          <w:rFonts w:ascii="Arial" w:hAnsi="Arial" w:cs="Arial"/>
        </w:rPr>
      </w:pPr>
    </w:p>
    <w:p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rsidR="00403F37" w:rsidRPr="00BB2E8F" w:rsidRDefault="00403F37" w:rsidP="00BB2E8F">
      <w:pPr>
        <w:rPr>
          <w:rFonts w:ascii="Arial" w:hAnsi="Arial" w:cs="Arial"/>
        </w:rPr>
      </w:pPr>
    </w:p>
    <w:p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rsidR="00403F37" w:rsidRPr="00403F37" w:rsidRDefault="00403F37" w:rsidP="00403F37">
      <w:pPr>
        <w:pStyle w:val="ListParagraph"/>
        <w:rPr>
          <w:rFonts w:ascii="Arial" w:hAnsi="Arial" w:cs="Arial"/>
        </w:rPr>
      </w:pPr>
    </w:p>
    <w:p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rsidR="004F1D76" w:rsidRDefault="004F1D76" w:rsidP="004F1D76">
      <w:pPr>
        <w:pStyle w:val="ListParagraph"/>
        <w:rPr>
          <w:rFonts w:ascii="Arial" w:hAnsi="Arial" w:cs="Arial"/>
        </w:rPr>
      </w:pPr>
    </w:p>
    <w:p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Enjoy the audition experience!</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contact the audition manager listed on page 1. </w:t>
      </w:r>
    </w:p>
    <w:p w:rsidR="00C14400" w:rsidRDefault="00C14400" w:rsidP="00C14400">
      <w:pPr>
        <w:pStyle w:val="ListParagraph"/>
        <w:rPr>
          <w:rFonts w:ascii="Arial" w:hAnsi="Arial" w:cs="Arial"/>
        </w:rPr>
      </w:pPr>
    </w:p>
    <w:p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rsidR="00611749" w:rsidRDefault="00611749" w:rsidP="00611749">
      <w:pPr>
        <w:pStyle w:val="Normal1"/>
        <w:rPr>
          <w:rFonts w:ascii="Arial" w:hAnsi="Arial" w:cs="Arial"/>
        </w:rPr>
      </w:pPr>
    </w:p>
    <w:p w:rsidR="00611749" w:rsidRDefault="00611749" w:rsidP="00611749">
      <w:pPr>
        <w:pStyle w:val="Normal1"/>
        <w:rPr>
          <w:rFonts w:ascii="Arial" w:hAnsi="Arial" w:cs="Arial"/>
          <w:u w:val="single"/>
        </w:rPr>
      </w:pPr>
    </w:p>
    <w:p w:rsidR="00403F37" w:rsidRDefault="00403F37">
      <w:pPr>
        <w:rPr>
          <w:rFonts w:ascii="Arial" w:hAnsi="Arial" w:cs="Arial"/>
          <w:color w:val="000000"/>
          <w:szCs w:val="22"/>
          <w:u w:val="single"/>
        </w:rPr>
      </w:pPr>
      <w:r>
        <w:rPr>
          <w:rFonts w:ascii="Arial" w:hAnsi="Arial" w:cs="Arial"/>
          <w:u w:val="single"/>
        </w:rPr>
        <w:br w:type="page"/>
      </w:r>
    </w:p>
    <w:p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1A6257">
        <w:rPr>
          <w:rFonts w:ascii="Arial" w:hAnsi="Arial" w:cs="Arial"/>
          <w:b/>
          <w:sz w:val="28"/>
          <w:szCs w:val="28"/>
          <w:u w:val="single"/>
        </w:rPr>
        <w:t>ership Policy – Summary 2017-2018</w:t>
      </w:r>
      <w:r w:rsidR="00C86FAC">
        <w:rPr>
          <w:rFonts w:ascii="Arial" w:hAnsi="Arial" w:cs="Arial"/>
          <w:b/>
          <w:sz w:val="28"/>
          <w:szCs w:val="28"/>
          <w:u w:val="single"/>
        </w:rPr>
        <w:t xml:space="preserve"> </w:t>
      </w:r>
    </w:p>
    <w:p w:rsidR="00B47081" w:rsidRDefault="00B47081" w:rsidP="00B47081">
      <w:pPr>
        <w:pStyle w:val="Title"/>
        <w:jc w:val="left"/>
      </w:pPr>
    </w:p>
    <w:p w:rsidR="00B47081" w:rsidRDefault="00B47081" w:rsidP="00B47081">
      <w:pPr>
        <w:pStyle w:val="Title"/>
        <w:jc w:val="left"/>
      </w:pPr>
    </w:p>
    <w:p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rsidR="00B47081" w:rsidRPr="00AB6CDD" w:rsidRDefault="001A6257" w:rsidP="00AF5636">
      <w:pPr>
        <w:pStyle w:val="Title"/>
        <w:numPr>
          <w:ilvl w:val="0"/>
          <w:numId w:val="31"/>
        </w:numPr>
        <w:jc w:val="left"/>
        <w:rPr>
          <w:sz w:val="22"/>
          <w:szCs w:val="22"/>
        </w:rPr>
      </w:pPr>
      <w:r>
        <w:rPr>
          <w:rFonts w:ascii="Arial" w:hAnsi="Arial" w:cs="Arial"/>
          <w:b w:val="0"/>
          <w:sz w:val="22"/>
          <w:szCs w:val="22"/>
        </w:rPr>
        <w:t>pay dues of $17</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rsidR="00AF5636" w:rsidRDefault="00AF5636" w:rsidP="00AF5636">
      <w:pPr>
        <w:pStyle w:val="Title"/>
        <w:spacing w:after="120"/>
        <w:jc w:val="left"/>
        <w:rPr>
          <w:rFonts w:ascii="Arial" w:hAnsi="Arial" w:cs="Arial"/>
          <w:b w:val="0"/>
          <w:sz w:val="22"/>
        </w:rPr>
      </w:pPr>
    </w:p>
    <w:p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rsidR="00B47081" w:rsidRDefault="00B47081" w:rsidP="00AF5636">
      <w:pPr>
        <w:pStyle w:val="Title"/>
        <w:numPr>
          <w:ilvl w:val="0"/>
          <w:numId w:val="32"/>
        </w:numPr>
        <w:jc w:val="left"/>
      </w:pPr>
      <w:r>
        <w:rPr>
          <w:rFonts w:ascii="Arial" w:hAnsi="Arial" w:cs="Arial"/>
          <w:b w:val="0"/>
          <w:sz w:val="22"/>
        </w:rPr>
        <w:t>make a donation to the annual appeal</w:t>
      </w:r>
    </w:p>
    <w:p w:rsidR="00B47081" w:rsidRDefault="00B47081" w:rsidP="00AF5636">
      <w:pPr>
        <w:pStyle w:val="Title"/>
        <w:numPr>
          <w:ilvl w:val="0"/>
          <w:numId w:val="32"/>
        </w:numPr>
        <w:jc w:val="left"/>
      </w:pPr>
      <w:r>
        <w:rPr>
          <w:rFonts w:ascii="Arial" w:hAnsi="Arial" w:cs="Arial"/>
          <w:b w:val="0"/>
          <w:sz w:val="22"/>
        </w:rPr>
        <w:t>fill a volunteer opportunity</w:t>
      </w:r>
    </w:p>
    <w:p w:rsidR="00B47081" w:rsidRPr="00E52637" w:rsidRDefault="00B47081" w:rsidP="00AF5636">
      <w:pPr>
        <w:pStyle w:val="Title"/>
        <w:numPr>
          <w:ilvl w:val="0"/>
          <w:numId w:val="32"/>
        </w:numPr>
        <w:jc w:val="left"/>
      </w:pPr>
      <w:r>
        <w:rPr>
          <w:rFonts w:ascii="Arial" w:hAnsi="Arial" w:cs="Arial"/>
          <w:b w:val="0"/>
          <w:sz w:val="22"/>
        </w:rPr>
        <w:t>procure ads for self-produced concerts</w:t>
      </w:r>
    </w:p>
    <w:p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rsidR="00893D8F" w:rsidRDefault="00893D8F" w:rsidP="00B47081">
      <w:pPr>
        <w:pStyle w:val="Title"/>
        <w:spacing w:after="120" w:line="360" w:lineRule="auto"/>
        <w:jc w:val="left"/>
        <w:rPr>
          <w:rFonts w:ascii="Arial" w:hAnsi="Arial" w:cs="Arial"/>
          <w:b w:val="0"/>
          <w:sz w:val="22"/>
        </w:rPr>
      </w:pPr>
    </w:p>
    <w:p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rsidR="00AF5636" w:rsidRDefault="00AF5636" w:rsidP="00AF5636">
      <w:pPr>
        <w:pStyle w:val="Title"/>
        <w:jc w:val="left"/>
        <w:rPr>
          <w:rFonts w:ascii="Arial" w:hAnsi="Arial" w:cs="Arial"/>
          <w:b w:val="0"/>
          <w:sz w:val="22"/>
          <w:szCs w:val="22"/>
        </w:rPr>
      </w:pPr>
    </w:p>
    <w:p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rsidR="00AF5636" w:rsidRDefault="00AF5636" w:rsidP="00AF5636">
      <w:pPr>
        <w:pStyle w:val="ListParagraph"/>
        <w:ind w:left="1080"/>
      </w:pPr>
    </w:p>
    <w:p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rsidR="00893D8F" w:rsidRDefault="00893D8F">
      <w:pPr>
        <w:rPr>
          <w:rFonts w:ascii="Arial" w:hAnsi="Arial" w:cs="Arial"/>
        </w:rPr>
      </w:pPr>
      <w:r>
        <w:rPr>
          <w:rFonts w:ascii="Arial" w:hAnsi="Arial" w:cs="Arial"/>
          <w:b/>
        </w:rPr>
        <w:br w:type="page"/>
      </w:r>
    </w:p>
    <w:p w:rsidR="00CA02E5" w:rsidRPr="003E03A6" w:rsidRDefault="001A6257" w:rsidP="00CA02E5">
      <w:pPr>
        <w:jc w:val="center"/>
        <w:rPr>
          <w:sz w:val="28"/>
          <w:szCs w:val="28"/>
        </w:rPr>
      </w:pPr>
      <w:r>
        <w:rPr>
          <w:sz w:val="28"/>
          <w:szCs w:val="28"/>
        </w:rPr>
        <w:lastRenderedPageBreak/>
        <w:t>Hartford Chorale's 2017-2018</w:t>
      </w:r>
      <w:r w:rsidR="00C86FAC">
        <w:rPr>
          <w:sz w:val="28"/>
          <w:szCs w:val="28"/>
        </w:rPr>
        <w:t xml:space="preserve"> S</w:t>
      </w:r>
      <w:r w:rsidR="00CA02E5" w:rsidRPr="003E03A6">
        <w:rPr>
          <w:sz w:val="28"/>
          <w:szCs w:val="28"/>
        </w:rPr>
        <w:t>eason</w:t>
      </w:r>
      <w:r>
        <w:rPr>
          <w:sz w:val="28"/>
          <w:szCs w:val="28"/>
        </w:rPr>
        <w:t xml:space="preserve"> </w:t>
      </w:r>
    </w:p>
    <w:p w:rsidR="00CA02E5" w:rsidRPr="008D5D62" w:rsidRDefault="00CA02E5" w:rsidP="00CA02E5"/>
    <w:tbl>
      <w:tblPr>
        <w:tblStyle w:val="TableGrid1"/>
        <w:tblW w:w="0" w:type="auto"/>
        <w:tblLook w:val="04A0" w:firstRow="1" w:lastRow="0" w:firstColumn="1" w:lastColumn="0" w:noHBand="0" w:noVBand="1"/>
      </w:tblPr>
      <w:tblGrid>
        <w:gridCol w:w="2646"/>
        <w:gridCol w:w="6745"/>
      </w:tblGrid>
      <w:tr w:rsidR="002B2A89" w:rsidRPr="002B2A89" w:rsidTr="002B2A89">
        <w:trPr>
          <w:trHeight w:val="1862"/>
        </w:trPr>
        <w:tc>
          <w:tcPr>
            <w:tcW w:w="2646" w:type="dxa"/>
          </w:tcPr>
          <w:p w:rsidR="002B2A89" w:rsidRPr="002B2A89" w:rsidRDefault="002B2A89" w:rsidP="002B2A89">
            <w:pPr>
              <w:rPr>
                <w:rFonts w:asciiTheme="minorHAnsi" w:hAnsiTheme="minorHAnsi"/>
              </w:rPr>
            </w:pPr>
            <w:r w:rsidRPr="002B2A89">
              <w:rPr>
                <w:rFonts w:ascii="Arial" w:hAnsi="Arial" w:cs="Arial"/>
                <w:noProof/>
                <w:color w:val="1D2129"/>
                <w:sz w:val="20"/>
              </w:rPr>
              <w:drawing>
                <wp:anchor distT="0" distB="0" distL="114300" distR="114300" simplePos="0" relativeHeight="251661312" behindDoc="1" locked="0" layoutInCell="1" allowOverlap="1" wp14:anchorId="59644951" wp14:editId="775D86E8">
                  <wp:simplePos x="0" y="0"/>
                  <wp:positionH relativeFrom="column">
                    <wp:posOffset>69850</wp:posOffset>
                  </wp:positionH>
                  <wp:positionV relativeFrom="paragraph">
                    <wp:posOffset>184150</wp:posOffset>
                  </wp:positionV>
                  <wp:extent cx="1420495" cy="895350"/>
                  <wp:effectExtent l="0" t="0" r="8255" b="0"/>
                  <wp:wrapTight wrapText="bothSides">
                    <wp:wrapPolygon edited="0">
                      <wp:start x="0" y="0"/>
                      <wp:lineTo x="0" y="21140"/>
                      <wp:lineTo x="21436" y="21140"/>
                      <wp:lineTo x="21436" y="0"/>
                      <wp:lineTo x="0" y="0"/>
                    </wp:wrapPolygon>
                  </wp:wrapTight>
                  <wp:docPr id="2" name="Picture 2" descr="Image may contain: 2 people, people playing 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2 people, people playing musical instrumen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375" t="4" r="14721" b="49916"/>
                          <a:stretch/>
                        </pic:blipFill>
                        <pic:spPr bwMode="auto">
                          <a:xfrm>
                            <a:off x="0" y="0"/>
                            <a:ext cx="1420495" cy="8953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6745" w:type="dxa"/>
          </w:tcPr>
          <w:p w:rsidR="002B2A89" w:rsidRPr="002B2A89" w:rsidRDefault="002B2A89" w:rsidP="002B2A89">
            <w:pPr>
              <w:rPr>
                <w:rFonts w:ascii="Arial" w:hAnsi="Arial" w:cs="Arial"/>
                <w:b/>
                <w:noProof/>
                <w:color w:val="FF0000"/>
                <w:sz w:val="20"/>
              </w:rPr>
            </w:pPr>
            <w:r w:rsidRPr="002B2A89">
              <w:rPr>
                <w:rFonts w:ascii="Arial" w:hAnsi="Arial" w:cs="Arial"/>
                <w:noProof/>
                <w:sz w:val="20"/>
              </w:rPr>
              <w:t>Beethoven Symphony no. 9</w:t>
            </w:r>
          </w:p>
          <w:p w:rsidR="002B2A89" w:rsidRPr="002B2A89" w:rsidRDefault="002B2A89" w:rsidP="002B2A89">
            <w:pPr>
              <w:rPr>
                <w:rFonts w:ascii="Arial" w:hAnsi="Arial" w:cs="Arial"/>
                <w:noProof/>
                <w:sz w:val="20"/>
              </w:rPr>
            </w:pPr>
            <w:r>
              <w:rPr>
                <w:rFonts w:ascii="Arial" w:hAnsi="Arial" w:cs="Arial"/>
                <w:noProof/>
                <w:sz w:val="20"/>
              </w:rPr>
              <w:t xml:space="preserve">Friday </w:t>
            </w:r>
            <w:r w:rsidRPr="002B2A89">
              <w:rPr>
                <w:rFonts w:ascii="Arial" w:hAnsi="Arial" w:cs="Arial"/>
                <w:noProof/>
                <w:sz w:val="20"/>
              </w:rPr>
              <w:t>October 13, 2017</w:t>
            </w:r>
          </w:p>
          <w:p w:rsidR="002B2A89" w:rsidRPr="002B2A89" w:rsidRDefault="002B2A89" w:rsidP="002B2A89">
            <w:pPr>
              <w:rPr>
                <w:rFonts w:ascii="Arial" w:hAnsi="Arial" w:cs="Arial"/>
                <w:noProof/>
                <w:sz w:val="20"/>
              </w:rPr>
            </w:pPr>
          </w:p>
          <w:p w:rsidR="002B2A89" w:rsidRPr="002B2A89" w:rsidRDefault="002B2A89" w:rsidP="002B2A89">
            <w:pPr>
              <w:rPr>
                <w:rFonts w:ascii="Arial" w:hAnsi="Arial" w:cs="Arial"/>
                <w:noProof/>
                <w:sz w:val="20"/>
              </w:rPr>
            </w:pPr>
            <w:r w:rsidRPr="002B2A89">
              <w:rPr>
                <w:rFonts w:ascii="Arial" w:hAnsi="Arial" w:cs="Arial"/>
                <w:noProof/>
                <w:sz w:val="20"/>
              </w:rPr>
              <w:t>A guest artist with the Hartt University Symphony, and under the baton of Maestro Edward Cumming, we perform the exciting finale to the great 9</w:t>
            </w:r>
            <w:r w:rsidRPr="002B2A89">
              <w:rPr>
                <w:rFonts w:ascii="Arial" w:hAnsi="Arial" w:cs="Arial"/>
                <w:noProof/>
                <w:sz w:val="20"/>
                <w:vertAlign w:val="superscript"/>
              </w:rPr>
              <w:t>th</w:t>
            </w:r>
            <w:r w:rsidRPr="002B2A89">
              <w:rPr>
                <w:rFonts w:ascii="Arial" w:hAnsi="Arial" w:cs="Arial"/>
                <w:noProof/>
                <w:sz w:val="20"/>
              </w:rPr>
              <w:t xml:space="preserve"> Symphony</w:t>
            </w:r>
          </w:p>
          <w:p w:rsidR="002B2A89" w:rsidRPr="002B2A89" w:rsidRDefault="002B2A89" w:rsidP="002B2A89">
            <w:pPr>
              <w:rPr>
                <w:rFonts w:asciiTheme="minorHAnsi" w:hAnsiTheme="minorHAnsi"/>
              </w:rPr>
            </w:pPr>
          </w:p>
        </w:tc>
      </w:tr>
      <w:tr w:rsidR="002B2A89" w:rsidRPr="002B2A89" w:rsidTr="002B2A89">
        <w:tc>
          <w:tcPr>
            <w:tcW w:w="2646" w:type="dxa"/>
          </w:tcPr>
          <w:p w:rsidR="002B2A89" w:rsidRPr="002B2A89" w:rsidRDefault="002B2A89" w:rsidP="002B2A89">
            <w:pPr>
              <w:rPr>
                <w:rFonts w:asciiTheme="minorHAnsi" w:hAnsiTheme="minorHAnsi"/>
              </w:rPr>
            </w:pPr>
            <w:r w:rsidRPr="002B2A89">
              <w:rPr>
                <w:rFonts w:ascii="Arial" w:hAnsi="Arial" w:cs="Arial"/>
                <w:noProof/>
                <w:color w:val="001BA0"/>
                <w:sz w:val="20"/>
              </w:rPr>
              <w:drawing>
                <wp:anchor distT="0" distB="0" distL="114300" distR="114300" simplePos="0" relativeHeight="251662336" behindDoc="1" locked="0" layoutInCell="1" allowOverlap="1" wp14:anchorId="5A0D745B" wp14:editId="5135AD7C">
                  <wp:simplePos x="0" y="0"/>
                  <wp:positionH relativeFrom="column">
                    <wp:posOffset>90170</wp:posOffset>
                  </wp:positionH>
                  <wp:positionV relativeFrom="paragraph">
                    <wp:posOffset>226695</wp:posOffset>
                  </wp:positionV>
                  <wp:extent cx="1400175" cy="1400175"/>
                  <wp:effectExtent l="0" t="0" r="9525" b="9525"/>
                  <wp:wrapTight wrapText="bothSides">
                    <wp:wrapPolygon edited="0">
                      <wp:start x="0" y="0"/>
                      <wp:lineTo x="0" y="21453"/>
                      <wp:lineTo x="21453" y="21453"/>
                      <wp:lineTo x="21453" y="0"/>
                      <wp:lineTo x="0" y="0"/>
                    </wp:wrapPolygon>
                  </wp:wrapTight>
                  <wp:docPr id="4" name="Picture 4" descr="Messiah">
                    <a:hlinkClick xmlns:a="http://schemas.openxmlformats.org/drawingml/2006/main" r:id="rId11" tooltip="&quot;Messi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ssiah">
                            <a:hlinkClick r:id="rId11" tooltip="&quot;Messiah&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45" w:type="dxa"/>
          </w:tcPr>
          <w:p w:rsidR="002B2A89" w:rsidRPr="002B2A89" w:rsidRDefault="002B2A89" w:rsidP="002B2A89">
            <w:pPr>
              <w:rPr>
                <w:rFonts w:ascii="Arial" w:hAnsi="Arial" w:cs="Arial"/>
                <w:noProof/>
                <w:sz w:val="20"/>
              </w:rPr>
            </w:pPr>
            <w:r w:rsidRPr="002B2A89">
              <w:rPr>
                <w:rFonts w:ascii="Arial" w:hAnsi="Arial" w:cs="Arial"/>
                <w:noProof/>
                <w:sz w:val="20"/>
              </w:rPr>
              <w:t>Handel’s Messiah</w:t>
            </w:r>
          </w:p>
          <w:p w:rsidR="002B2A89" w:rsidRPr="002B2A89" w:rsidRDefault="002B2A89" w:rsidP="002B2A89">
            <w:pPr>
              <w:rPr>
                <w:rFonts w:ascii="Arial" w:hAnsi="Arial" w:cs="Arial"/>
                <w:noProof/>
                <w:sz w:val="20"/>
              </w:rPr>
            </w:pPr>
            <w:r w:rsidRPr="002B2A89">
              <w:rPr>
                <w:rFonts w:ascii="Arial" w:hAnsi="Arial" w:cs="Arial"/>
                <w:noProof/>
                <w:sz w:val="20"/>
              </w:rPr>
              <w:t>Wednesday December 20, 2017</w:t>
            </w:r>
          </w:p>
          <w:p w:rsidR="002B2A89" w:rsidRPr="002B2A89" w:rsidRDefault="002B2A89" w:rsidP="002B2A89">
            <w:pPr>
              <w:rPr>
                <w:rFonts w:ascii="Arial" w:hAnsi="Arial" w:cs="Arial"/>
                <w:noProof/>
                <w:sz w:val="20"/>
              </w:rPr>
            </w:pPr>
            <w:r w:rsidRPr="002B2A89">
              <w:rPr>
                <w:rFonts w:ascii="Arial" w:hAnsi="Arial" w:cs="Arial"/>
                <w:noProof/>
                <w:sz w:val="20"/>
              </w:rPr>
              <w:t>7:30 p.m.</w:t>
            </w:r>
          </w:p>
          <w:p w:rsidR="002B2A89" w:rsidRPr="002B2A89" w:rsidRDefault="002B2A89" w:rsidP="002B2A89">
            <w:pPr>
              <w:rPr>
                <w:rFonts w:ascii="Arial" w:hAnsi="Arial" w:cs="Arial"/>
                <w:noProof/>
                <w:sz w:val="20"/>
              </w:rPr>
            </w:pPr>
            <w:r w:rsidRPr="002B2A89">
              <w:rPr>
                <w:rFonts w:ascii="Arial" w:hAnsi="Arial" w:cs="Arial"/>
                <w:noProof/>
                <w:sz w:val="20"/>
              </w:rPr>
              <w:t xml:space="preserve">Belding Theater, The Bushnell </w:t>
            </w:r>
          </w:p>
          <w:p w:rsidR="002B2A89" w:rsidRPr="002B2A89" w:rsidRDefault="002B2A89" w:rsidP="002B2A89">
            <w:pPr>
              <w:rPr>
                <w:rFonts w:ascii="Arial" w:hAnsi="Arial" w:cs="Arial"/>
                <w:noProof/>
                <w:sz w:val="20"/>
              </w:rPr>
            </w:pPr>
            <w:r w:rsidRPr="002B2A89">
              <w:rPr>
                <w:rFonts w:ascii="Arial" w:hAnsi="Arial" w:cs="Arial"/>
                <w:noProof/>
                <w:sz w:val="20"/>
              </w:rPr>
              <w:t>Hartford CT</w:t>
            </w:r>
          </w:p>
          <w:p w:rsidR="002B2A89" w:rsidRPr="002B2A89" w:rsidRDefault="002B2A89" w:rsidP="002B2A89">
            <w:pPr>
              <w:rPr>
                <w:rFonts w:ascii="Arial" w:hAnsi="Arial" w:cs="Arial"/>
                <w:noProof/>
                <w:color w:val="001BA0"/>
                <w:sz w:val="20"/>
              </w:rPr>
            </w:pPr>
          </w:p>
          <w:p w:rsidR="002B2A89" w:rsidRPr="002B2A89" w:rsidRDefault="002B2A89" w:rsidP="002B2A89">
            <w:pPr>
              <w:rPr>
                <w:rFonts w:ascii="Arial" w:hAnsi="Arial" w:cs="Arial"/>
                <w:noProof/>
                <w:sz w:val="20"/>
              </w:rPr>
            </w:pPr>
            <w:r w:rsidRPr="002B2A89">
              <w:rPr>
                <w:rFonts w:ascii="Arial" w:hAnsi="Arial" w:cs="Arial"/>
                <w:noProof/>
                <w:sz w:val="20"/>
              </w:rPr>
              <w:t xml:space="preserve">A Hartford Chorale tradition, we produce this timeless work sharing parts one and two complete, ending with the famous “Halleluiah” chorus. Performing with the Hartford Symphony Orchestra in the intimate Belding Theater, this single performance is sure to be a ‘sell-out’ and crowd pleaser. </w:t>
            </w:r>
          </w:p>
          <w:p w:rsidR="002B2A89" w:rsidRPr="002B2A89" w:rsidRDefault="002B2A89" w:rsidP="002B2A89">
            <w:pPr>
              <w:rPr>
                <w:rFonts w:ascii="Arial" w:hAnsi="Arial" w:cs="Arial"/>
                <w:noProof/>
                <w:sz w:val="20"/>
              </w:rPr>
            </w:pPr>
            <w:r w:rsidRPr="002B2A89">
              <w:rPr>
                <w:rFonts w:ascii="Arial" w:hAnsi="Arial" w:cs="Arial"/>
                <w:noProof/>
                <w:sz w:val="20"/>
              </w:rPr>
              <w:t>Richard Coffey, Conductor</w:t>
            </w:r>
          </w:p>
          <w:p w:rsidR="002B2A89" w:rsidRPr="002B2A89" w:rsidRDefault="002B2A89" w:rsidP="002B2A89">
            <w:pPr>
              <w:rPr>
                <w:rFonts w:asciiTheme="minorHAnsi" w:hAnsiTheme="minorHAnsi"/>
              </w:rPr>
            </w:pPr>
          </w:p>
        </w:tc>
      </w:tr>
      <w:tr w:rsidR="002B2A89" w:rsidRPr="002B2A89" w:rsidTr="002B2A89">
        <w:tc>
          <w:tcPr>
            <w:tcW w:w="2646" w:type="dxa"/>
          </w:tcPr>
          <w:p w:rsidR="002B2A89" w:rsidRPr="002B2A89" w:rsidRDefault="002B2A89" w:rsidP="002B2A89">
            <w:pPr>
              <w:rPr>
                <w:rFonts w:asciiTheme="minorHAnsi" w:hAnsiTheme="minorHAnsi"/>
              </w:rPr>
            </w:pPr>
            <w:r w:rsidRPr="002B2A89">
              <w:rPr>
                <w:rFonts w:ascii="Arial" w:hAnsi="Arial" w:cs="Arial"/>
                <w:noProof/>
                <w:sz w:val="20"/>
              </w:rPr>
              <w:drawing>
                <wp:anchor distT="0" distB="0" distL="114300" distR="114300" simplePos="0" relativeHeight="251663360" behindDoc="1" locked="0" layoutInCell="1" allowOverlap="1" wp14:anchorId="134D5381" wp14:editId="18892D18">
                  <wp:simplePos x="0" y="0"/>
                  <wp:positionH relativeFrom="column">
                    <wp:posOffset>250825</wp:posOffset>
                  </wp:positionH>
                  <wp:positionV relativeFrom="paragraph">
                    <wp:posOffset>296545</wp:posOffset>
                  </wp:positionV>
                  <wp:extent cx="1080770" cy="1425575"/>
                  <wp:effectExtent l="0" t="0" r="5080" b="3175"/>
                  <wp:wrapTight wrapText="bothSides">
                    <wp:wrapPolygon edited="0">
                      <wp:start x="0" y="0"/>
                      <wp:lineTo x="0" y="21359"/>
                      <wp:lineTo x="21321" y="21359"/>
                      <wp:lineTo x="21321" y="0"/>
                      <wp:lineTo x="0" y="0"/>
                    </wp:wrapPolygon>
                  </wp:wrapTight>
                  <wp:docPr id="7" name="emb4187BB3E7" descr="Image result for john rutter">
                    <a:hlinkClick xmlns:a="http://schemas.openxmlformats.org/drawingml/2006/main" r:id="rId13" tooltip="&quot;Search images of john ru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187BB3E7" descr="Image result for john rutter">
                            <a:hlinkClick r:id="rId13" tooltip="&quot;Search images of john rutte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770" cy="1425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45" w:type="dxa"/>
          </w:tcPr>
          <w:p w:rsidR="002B2A89" w:rsidRPr="002B2A89" w:rsidRDefault="002B2A89" w:rsidP="002B2A89">
            <w:pPr>
              <w:ind w:left="-18"/>
              <w:rPr>
                <w:rFonts w:ascii="Arial" w:hAnsi="Arial" w:cs="Arial"/>
                <w:noProof/>
                <w:sz w:val="20"/>
              </w:rPr>
            </w:pPr>
            <w:r w:rsidRPr="002B2A89">
              <w:rPr>
                <w:rFonts w:ascii="Arial" w:hAnsi="Arial" w:cs="Arial"/>
                <w:noProof/>
                <w:sz w:val="20"/>
              </w:rPr>
              <w:t>Music of John Rutter</w:t>
            </w:r>
          </w:p>
          <w:p w:rsidR="002B2A89" w:rsidRPr="002B2A89" w:rsidRDefault="002B2A89" w:rsidP="002B2A89">
            <w:pPr>
              <w:ind w:left="-18"/>
              <w:rPr>
                <w:rFonts w:ascii="Arial" w:hAnsi="Arial" w:cs="Arial"/>
                <w:noProof/>
                <w:sz w:val="20"/>
              </w:rPr>
            </w:pPr>
            <w:r w:rsidRPr="002B2A89">
              <w:rPr>
                <w:rFonts w:ascii="Arial" w:hAnsi="Arial" w:cs="Arial"/>
                <w:noProof/>
                <w:sz w:val="20"/>
              </w:rPr>
              <w:t>Saturday March 10, 2018</w:t>
            </w:r>
          </w:p>
          <w:p w:rsidR="002B2A89" w:rsidRPr="002B2A89" w:rsidRDefault="002B2A89" w:rsidP="002B2A89">
            <w:pPr>
              <w:ind w:left="-18"/>
              <w:rPr>
                <w:rFonts w:ascii="Arial" w:hAnsi="Arial" w:cs="Arial"/>
                <w:noProof/>
                <w:sz w:val="20"/>
              </w:rPr>
            </w:pPr>
            <w:r w:rsidRPr="002B2A89">
              <w:rPr>
                <w:rFonts w:ascii="Arial" w:hAnsi="Arial" w:cs="Arial"/>
                <w:noProof/>
                <w:sz w:val="20"/>
              </w:rPr>
              <w:t>4:00 p.m.</w:t>
            </w:r>
          </w:p>
          <w:p w:rsidR="002B2A89" w:rsidRPr="002B2A89" w:rsidRDefault="002B2A89" w:rsidP="002B2A89">
            <w:pPr>
              <w:ind w:left="-18"/>
              <w:rPr>
                <w:rFonts w:ascii="Arial" w:hAnsi="Arial" w:cs="Arial"/>
                <w:noProof/>
                <w:sz w:val="20"/>
              </w:rPr>
            </w:pPr>
            <w:r w:rsidRPr="002B2A89">
              <w:rPr>
                <w:rFonts w:ascii="Arial" w:hAnsi="Arial" w:cs="Arial"/>
                <w:noProof/>
                <w:sz w:val="20"/>
              </w:rPr>
              <w:t>Immanuel Congregational Church</w:t>
            </w:r>
          </w:p>
          <w:p w:rsidR="002B2A89" w:rsidRPr="002B2A89" w:rsidRDefault="002B2A89" w:rsidP="002B2A89">
            <w:pPr>
              <w:ind w:left="-18"/>
              <w:rPr>
                <w:rFonts w:ascii="Arial" w:hAnsi="Arial" w:cs="Arial"/>
                <w:noProof/>
                <w:sz w:val="20"/>
              </w:rPr>
            </w:pPr>
            <w:r w:rsidRPr="002B2A89">
              <w:rPr>
                <w:rFonts w:ascii="Arial" w:hAnsi="Arial" w:cs="Arial"/>
                <w:noProof/>
                <w:sz w:val="20"/>
              </w:rPr>
              <w:t>Hartford CT</w:t>
            </w:r>
          </w:p>
          <w:p w:rsidR="002B2A89" w:rsidRPr="002B2A89" w:rsidRDefault="002B2A89" w:rsidP="002B2A89">
            <w:pPr>
              <w:ind w:left="-18"/>
              <w:rPr>
                <w:rFonts w:ascii="Arial" w:hAnsi="Arial" w:cs="Arial"/>
                <w:sz w:val="20"/>
              </w:rPr>
            </w:pPr>
          </w:p>
          <w:p w:rsidR="002B2A89" w:rsidRPr="002B2A89" w:rsidRDefault="002B2A89" w:rsidP="002B2A89">
            <w:pPr>
              <w:ind w:left="-18"/>
              <w:rPr>
                <w:rFonts w:ascii="Arial" w:hAnsi="Arial" w:cs="Arial"/>
                <w:sz w:val="20"/>
              </w:rPr>
            </w:pPr>
            <w:r w:rsidRPr="002B2A89">
              <w:rPr>
                <w:rFonts w:ascii="Arial" w:hAnsi="Arial" w:cs="Arial"/>
                <w:sz w:val="20"/>
              </w:rPr>
              <w:t xml:space="preserve">John Rutter’s name is literally a household word in the minds, hearts, and homes of anyone engaged in the performing of or listening to choral music, both sacred and secular, in a remarkable blend of American and British traditions. Join us for one performance to hear this beautiful music with chamber orchestra and organ, featuring the Te Deum, Gloria, and Requiem, in the beautiful Immanuel Church. </w:t>
            </w:r>
          </w:p>
          <w:p w:rsidR="002B2A89" w:rsidRDefault="002B2A89" w:rsidP="002B2A89">
            <w:pPr>
              <w:ind w:left="-18"/>
              <w:rPr>
                <w:rFonts w:ascii="Arial" w:hAnsi="Arial" w:cs="Arial"/>
                <w:sz w:val="20"/>
              </w:rPr>
            </w:pPr>
            <w:r w:rsidRPr="002B2A89">
              <w:rPr>
                <w:rFonts w:ascii="Arial" w:hAnsi="Arial" w:cs="Arial"/>
                <w:sz w:val="20"/>
              </w:rPr>
              <w:t>Richard Coffey, Conductor</w:t>
            </w:r>
          </w:p>
          <w:p w:rsidR="002B2A89" w:rsidRPr="002B2A89" w:rsidRDefault="002B2A89" w:rsidP="002B2A89">
            <w:pPr>
              <w:ind w:left="-18"/>
              <w:rPr>
                <w:rFonts w:ascii="Arial" w:hAnsi="Arial" w:cs="Arial"/>
                <w:sz w:val="20"/>
              </w:rPr>
            </w:pPr>
            <w:r>
              <w:rPr>
                <w:rFonts w:ascii="Arial" w:hAnsi="Arial" w:cs="Arial"/>
                <w:sz w:val="20"/>
              </w:rPr>
              <w:t>Larry Allen, Organist</w:t>
            </w:r>
          </w:p>
          <w:p w:rsidR="002B2A89" w:rsidRPr="002B2A89" w:rsidRDefault="002B2A89" w:rsidP="002B2A89">
            <w:pPr>
              <w:rPr>
                <w:rFonts w:asciiTheme="minorHAnsi" w:hAnsiTheme="minorHAnsi"/>
              </w:rPr>
            </w:pPr>
          </w:p>
        </w:tc>
      </w:tr>
      <w:tr w:rsidR="002B2A89" w:rsidRPr="002B2A89" w:rsidTr="002B2A89">
        <w:trPr>
          <w:trHeight w:val="1988"/>
        </w:trPr>
        <w:tc>
          <w:tcPr>
            <w:tcW w:w="2646" w:type="dxa"/>
          </w:tcPr>
          <w:p w:rsidR="002B2A89" w:rsidRPr="002B2A89" w:rsidRDefault="002B2A89" w:rsidP="002B2A89">
            <w:pPr>
              <w:rPr>
                <w:rFonts w:asciiTheme="minorHAnsi" w:hAnsiTheme="minorHAnsi"/>
              </w:rPr>
            </w:pPr>
            <w:r w:rsidRPr="002B2A89">
              <w:rPr>
                <w:rFonts w:ascii="Arial" w:hAnsi="Arial" w:cs="Arial"/>
                <w:noProof/>
                <w:sz w:val="20"/>
              </w:rPr>
              <w:drawing>
                <wp:anchor distT="0" distB="0" distL="114300" distR="114300" simplePos="0" relativeHeight="251664384" behindDoc="1" locked="0" layoutInCell="1" allowOverlap="1" wp14:anchorId="6193B228" wp14:editId="7A268A76">
                  <wp:simplePos x="0" y="0"/>
                  <wp:positionH relativeFrom="column">
                    <wp:posOffset>-6350</wp:posOffset>
                  </wp:positionH>
                  <wp:positionV relativeFrom="paragraph">
                    <wp:posOffset>470535</wp:posOffset>
                  </wp:positionV>
                  <wp:extent cx="1543050" cy="857250"/>
                  <wp:effectExtent l="0" t="0" r="0" b="0"/>
                  <wp:wrapTight wrapText="bothSides">
                    <wp:wrapPolygon edited="0">
                      <wp:start x="0" y="0"/>
                      <wp:lineTo x="0" y="21120"/>
                      <wp:lineTo x="17067" y="21120"/>
                      <wp:lineTo x="17333" y="21120"/>
                      <wp:lineTo x="21333" y="14880"/>
                      <wp:lineTo x="21333" y="5280"/>
                      <wp:lineTo x="10400" y="0"/>
                      <wp:lineTo x="0" y="0"/>
                    </wp:wrapPolygon>
                  </wp:wrapTight>
                  <wp:docPr id="8" name="Picture 8" descr="C:\Users\Joanne\Pictures\hs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Pictures\hso-logo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45" w:type="dxa"/>
          </w:tcPr>
          <w:p w:rsidR="002B2A89" w:rsidRPr="002B2A89" w:rsidRDefault="002B2A89" w:rsidP="002B2A89">
            <w:pPr>
              <w:rPr>
                <w:rFonts w:ascii="Arial" w:hAnsi="Arial" w:cs="Arial"/>
                <w:noProof/>
                <w:sz w:val="20"/>
              </w:rPr>
            </w:pPr>
            <w:r w:rsidRPr="002B2A89">
              <w:rPr>
                <w:rFonts w:ascii="Arial" w:hAnsi="Arial" w:cs="Arial"/>
                <w:noProof/>
                <w:sz w:val="20"/>
              </w:rPr>
              <w:t>Carmina Burana: Festival of Fate</w:t>
            </w:r>
          </w:p>
          <w:p w:rsidR="002B2A89" w:rsidRPr="002B2A89" w:rsidRDefault="002B2A89" w:rsidP="002B2A89">
            <w:pPr>
              <w:rPr>
                <w:rFonts w:ascii="Arial" w:hAnsi="Arial" w:cs="Arial"/>
                <w:noProof/>
                <w:sz w:val="20"/>
              </w:rPr>
            </w:pPr>
            <w:r w:rsidRPr="002B2A89">
              <w:rPr>
                <w:rFonts w:ascii="Arial" w:hAnsi="Arial" w:cs="Arial"/>
                <w:noProof/>
                <w:sz w:val="20"/>
              </w:rPr>
              <w:t>Friday June 8, 2018-Sunday, June 10, 2018</w:t>
            </w:r>
          </w:p>
          <w:p w:rsidR="002B2A89" w:rsidRPr="002B2A89" w:rsidRDefault="002B2A89" w:rsidP="002B2A89">
            <w:pPr>
              <w:rPr>
                <w:rFonts w:ascii="Arial" w:hAnsi="Arial" w:cs="Arial"/>
                <w:noProof/>
                <w:sz w:val="20"/>
              </w:rPr>
            </w:pPr>
            <w:r w:rsidRPr="002B2A89">
              <w:rPr>
                <w:rFonts w:ascii="Arial" w:hAnsi="Arial" w:cs="Arial"/>
                <w:noProof/>
                <w:sz w:val="20"/>
              </w:rPr>
              <w:t>Belding Theater, The Bushnell</w:t>
            </w:r>
          </w:p>
          <w:p w:rsidR="002B2A89" w:rsidRPr="002B2A89" w:rsidRDefault="002B2A89" w:rsidP="002B2A89">
            <w:pPr>
              <w:rPr>
                <w:rFonts w:ascii="Arial" w:hAnsi="Arial" w:cs="Arial"/>
                <w:noProof/>
                <w:sz w:val="20"/>
              </w:rPr>
            </w:pPr>
            <w:r w:rsidRPr="002B2A89">
              <w:rPr>
                <w:rFonts w:ascii="Arial" w:hAnsi="Arial" w:cs="Arial"/>
                <w:noProof/>
                <w:sz w:val="20"/>
              </w:rPr>
              <w:t>Hartford CT</w:t>
            </w:r>
          </w:p>
          <w:p w:rsidR="002B2A89" w:rsidRPr="002B2A89" w:rsidRDefault="002B2A89" w:rsidP="002B2A89">
            <w:pPr>
              <w:rPr>
                <w:rFonts w:ascii="Arial" w:hAnsi="Arial" w:cs="Arial"/>
                <w:noProof/>
                <w:sz w:val="20"/>
              </w:rPr>
            </w:pPr>
          </w:p>
          <w:p w:rsidR="002B2A89" w:rsidRPr="002B2A89" w:rsidRDefault="002B2A89" w:rsidP="002B2A89">
            <w:pPr>
              <w:rPr>
                <w:rFonts w:ascii="Arial" w:hAnsi="Arial" w:cs="Arial"/>
                <w:sz w:val="20"/>
              </w:rPr>
            </w:pPr>
            <w:r w:rsidRPr="002B2A89">
              <w:rPr>
                <w:rFonts w:ascii="Arial" w:hAnsi="Arial" w:cs="Arial"/>
                <w:sz w:val="20"/>
              </w:rPr>
              <w:t xml:space="preserve">Become part of the spectacle of excess when the HSO, with the Hartford Chorale, presents this dramatic interpretation of Orff’s Carmina Burana. Experience the revelry and drama as we take over the theater with a celebration of the pleasures of drink, nature, love, lust, wealth, gluttony and gambling. But beware – the wheel of fortune deals out triumph and disaster at random, so heed its warning about the power of luck and fate! </w:t>
            </w:r>
          </w:p>
          <w:p w:rsidR="002B2A89" w:rsidRPr="002B2A89" w:rsidRDefault="002B2A89" w:rsidP="002B2A89">
            <w:pPr>
              <w:rPr>
                <w:rFonts w:ascii="Arial" w:hAnsi="Arial" w:cs="Arial"/>
                <w:sz w:val="20"/>
              </w:rPr>
            </w:pPr>
            <w:r w:rsidRPr="002B2A89">
              <w:rPr>
                <w:rFonts w:ascii="Arial" w:hAnsi="Arial" w:cs="Arial"/>
                <w:sz w:val="20"/>
              </w:rPr>
              <w:t>Carolyn Kuan, Conductor</w:t>
            </w:r>
          </w:p>
          <w:p w:rsidR="002B2A89" w:rsidRPr="002B2A89" w:rsidRDefault="002B2A89" w:rsidP="002B2A89">
            <w:pPr>
              <w:rPr>
                <w:rFonts w:asciiTheme="minorHAnsi" w:hAnsiTheme="minorHAnsi"/>
              </w:rPr>
            </w:pPr>
          </w:p>
        </w:tc>
      </w:tr>
    </w:tbl>
    <w:p w:rsidR="001D0B27" w:rsidRDefault="002B2A89" w:rsidP="00B47081">
      <w:pPr>
        <w:rPr>
          <w:rFonts w:ascii="Arial" w:hAnsi="Arial" w:cs="Arial"/>
          <w:b/>
        </w:rPr>
      </w:pPr>
      <w:r>
        <w:rPr>
          <w:rFonts w:ascii="Arial" w:hAnsi="Arial" w:cs="Arial"/>
          <w:b/>
        </w:rPr>
        <w:br w:type="page"/>
      </w:r>
      <w:r w:rsidR="001D0B27">
        <w:rPr>
          <w:rFonts w:ascii="Arial" w:hAnsi="Arial" w:cs="Arial"/>
          <w:b/>
        </w:rPr>
        <w:lastRenderedPageBreak/>
        <w:t xml:space="preserve">Audition Information </w:t>
      </w:r>
      <w:r w:rsidR="001A6257">
        <w:rPr>
          <w:rFonts w:ascii="Arial" w:hAnsi="Arial" w:cs="Arial"/>
          <w:b/>
        </w:rPr>
        <w:t>Packet 2017-2018</w:t>
      </w:r>
    </w:p>
    <w:p w:rsidR="00F624B2" w:rsidRDefault="00F624B2" w:rsidP="001D0B27">
      <w:pPr>
        <w:jc w:val="center"/>
        <w:rPr>
          <w:rFonts w:ascii="Arial" w:hAnsi="Arial" w:cs="Arial"/>
          <w:b/>
        </w:rPr>
      </w:pPr>
    </w:p>
    <w:p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6"/>
        <w:gridCol w:w="2743"/>
        <w:gridCol w:w="1971"/>
        <w:gridCol w:w="3127"/>
        <w:gridCol w:w="23"/>
        <w:gridCol w:w="67"/>
      </w:tblGrid>
      <w:tr w:rsidR="00511D16" w:rsidRPr="00D04550" w:rsidTr="00AF5636">
        <w:trPr>
          <w:gridAfter w:val="2"/>
          <w:wAfter w:w="90" w:type="dxa"/>
        </w:trPr>
        <w:tc>
          <w:tcPr>
            <w:tcW w:w="10345" w:type="dxa"/>
            <w:gridSpan w:val="5"/>
            <w:shd w:val="clear" w:color="auto" w:fill="E6E6E6"/>
          </w:tcPr>
          <w:p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rsidTr="00AF5636">
        <w:trPr>
          <w:gridAfter w:val="2"/>
          <w:wAfter w:w="90" w:type="dxa"/>
        </w:trPr>
        <w:tc>
          <w:tcPr>
            <w:tcW w:w="2504" w:type="dxa"/>
            <w:gridSpan w:val="2"/>
          </w:tcPr>
          <w:p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7841" w:type="dxa"/>
            <w:gridSpan w:val="3"/>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1"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2"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
          </w:p>
        </w:tc>
        <w:tc>
          <w:tcPr>
            <w:tcW w:w="1971" w:type="dxa"/>
          </w:tcPr>
          <w:p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3"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4"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
          </w:p>
        </w:tc>
        <w:tc>
          <w:tcPr>
            <w:tcW w:w="1971" w:type="dxa"/>
          </w:tcPr>
          <w:p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5"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
          </w:p>
        </w:tc>
      </w:tr>
      <w:tr w:rsidR="00511D16" w:rsidRPr="00D04550" w:rsidTr="00AF5636">
        <w:trPr>
          <w:gridAfter w:val="1"/>
          <w:wAfter w:w="67" w:type="dxa"/>
        </w:trPr>
        <w:tc>
          <w:tcPr>
            <w:tcW w:w="10368" w:type="dxa"/>
            <w:gridSpan w:val="6"/>
            <w:shd w:val="clear" w:color="auto" w:fill="E6E6E6"/>
          </w:tcPr>
          <w:p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rsidTr="00AF5636">
        <w:trPr>
          <w:gridAfter w:val="1"/>
          <w:wAfter w:w="67" w:type="dxa"/>
        </w:trPr>
        <w:tc>
          <w:tcPr>
            <w:tcW w:w="2088" w:type="dxa"/>
          </w:tcPr>
          <w:p w:rsidR="004764F1" w:rsidRPr="00D04550" w:rsidRDefault="004764F1" w:rsidP="00832553">
            <w:pPr>
              <w:spacing w:before="100" w:beforeAutospacing="1" w:after="100" w:afterAutospacing="1"/>
              <w:rPr>
                <w:rFonts w:ascii="Arial" w:hAnsi="Arial" w:cs="Arial"/>
                <w:b/>
                <w:sz w:val="20"/>
              </w:rPr>
            </w:pPr>
          </w:p>
        </w:tc>
        <w:tc>
          <w:tcPr>
            <w:tcW w:w="8280" w:type="dxa"/>
            <w:gridSpan w:val="5"/>
          </w:tcPr>
          <w:p w:rsidR="004764F1" w:rsidRPr="00D04550" w:rsidRDefault="004764F1" w:rsidP="00832553">
            <w:pPr>
              <w:spacing w:before="100" w:beforeAutospacing="1" w:after="100" w:afterAutospacing="1"/>
              <w:rPr>
                <w:rFonts w:ascii="Arial" w:hAnsi="Arial" w:cs="Arial"/>
                <w:sz w:val="20"/>
              </w:rPr>
            </w:pPr>
          </w:p>
        </w:tc>
      </w:tr>
      <w:tr w:rsidR="0015746A" w:rsidRPr="00D04550" w:rsidTr="00AF5636">
        <w:trPr>
          <w:gridAfter w:val="1"/>
          <w:wAfter w:w="67" w:type="dxa"/>
        </w:trPr>
        <w:tc>
          <w:tcPr>
            <w:tcW w:w="2088" w:type="dxa"/>
          </w:tcPr>
          <w:p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280" w:type="dxa"/>
            <w:gridSpan w:val="5"/>
          </w:tcPr>
          <w:p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280" w:type="dxa"/>
            <w:gridSpan w:val="5"/>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6" w:name="Check6"/>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6"/>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7" w:name="Check7"/>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7"/>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8" w:name="Check8"/>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8"/>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9" w:name="Check9"/>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0" w:name="Check10"/>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1" w:name="Check11"/>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2" w:name="Check12"/>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3" w:name="Check13"/>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Bass</w:t>
            </w:r>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280" w:type="dxa"/>
            <w:gridSpan w:val="5"/>
          </w:tcPr>
          <w:p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4" w:name="Check14"/>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4"/>
            <w:r w:rsidR="00945687">
              <w:rPr>
                <w:rFonts w:ascii="Arial" w:hAnsi="Arial" w:cs="Arial"/>
                <w:sz w:val="20"/>
              </w:rPr>
              <w:t xml:space="preserve"> Auditione</w:t>
            </w:r>
            <w:r w:rsidR="00166F48">
              <w:rPr>
                <w:rFonts w:ascii="Arial" w:hAnsi="Arial" w:cs="Arial"/>
                <w:sz w:val="20"/>
              </w:rPr>
              <w:t>e</w:t>
            </w:r>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5" w:name="Check15"/>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w:hAnsi="Arial" w:cs="Arial"/>
                <w:sz w:val="20"/>
              </w:rPr>
              <w:fldChar w:fldCharType="end"/>
            </w:r>
          </w:p>
          <w:p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6" w:name="Check16"/>
            <w:r w:rsidR="001D0B27"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001D0B27" w:rsidRPr="00D04550">
              <w:rPr>
                <w:rFonts w:ascii="Arial" w:hAnsi="Arial" w:cs="Arial"/>
                <w:sz w:val="20"/>
              </w:rPr>
              <w:fldChar w:fldCharType="end"/>
            </w:r>
            <w:bookmarkEnd w:id="16"/>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17"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w:hAnsi="Arial" w:cs="Arial"/>
                <w:sz w:val="20"/>
              </w:rPr>
              <w:fldChar w:fldCharType="end"/>
            </w:r>
            <w:bookmarkEnd w:id="17"/>
          </w:p>
        </w:tc>
      </w:tr>
      <w:tr w:rsidR="001D0B27" w:rsidRPr="00D04550" w:rsidTr="00AF5636">
        <w:trPr>
          <w:gridAfter w:val="1"/>
          <w:wAfter w:w="67" w:type="dxa"/>
        </w:trPr>
        <w:tc>
          <w:tcPr>
            <w:tcW w:w="2088" w:type="dxa"/>
          </w:tcPr>
          <w:p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280" w:type="dxa"/>
            <w:gridSpan w:val="5"/>
          </w:tcPr>
          <w:p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18" w:name="Check17"/>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18"/>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19"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9"/>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0" w:name="Check18"/>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20"/>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1"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1"/>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2" w:name="Check19"/>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22"/>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3"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3"/>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4" w:name="Check20"/>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24"/>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5"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5"/>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6" w:name="Check21"/>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26"/>
            <w:r w:rsidRPr="00D04550">
              <w:rPr>
                <w:rFonts w:ascii="Arial" w:hAnsi="Arial" w:cs="Arial"/>
                <w:sz w:val="20"/>
              </w:rPr>
              <w:t>Visited website</w:t>
            </w:r>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27" w:name="Check22"/>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28"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8"/>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29"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9"/>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0"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0"/>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1"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1"/>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rsidTr="00AF5636">
        <w:tc>
          <w:tcPr>
            <w:tcW w:w="10435" w:type="dxa"/>
            <w:gridSpan w:val="7"/>
            <w:shd w:val="clear" w:color="auto" w:fill="auto"/>
          </w:tcPr>
          <w:p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2"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2"/>
          </w:p>
          <w:p w:rsidR="00EE1151" w:rsidRPr="00D04550" w:rsidRDefault="00EE1151" w:rsidP="00EE1151">
            <w:pPr>
              <w:spacing w:before="100" w:beforeAutospacing="1" w:after="100" w:afterAutospacing="1"/>
              <w:rPr>
                <w:rFonts w:ascii="Arial" w:hAnsi="Arial" w:cs="Arial"/>
                <w:sz w:val="20"/>
              </w:rPr>
            </w:pPr>
          </w:p>
        </w:tc>
      </w:tr>
    </w:tbl>
    <w:p w:rsidR="00CA02E5" w:rsidRDefault="00CA0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899"/>
      </w:tblGrid>
      <w:tr w:rsidR="001D0B27" w:rsidRPr="00D04550" w:rsidTr="00CA02E5">
        <w:tc>
          <w:tcPr>
            <w:tcW w:w="10214" w:type="dxa"/>
            <w:gridSpan w:val="2"/>
            <w:shd w:val="clear" w:color="auto" w:fill="E6E6E6"/>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Audition Information</w:t>
            </w:r>
            <w:r w:rsidR="00611749">
              <w:rPr>
                <w:rFonts w:ascii="Arial" w:hAnsi="Arial" w:cs="Arial"/>
                <w:b/>
                <w:sz w:val="20"/>
              </w:rPr>
              <w:t xml:space="preserve"> – list pieces in the order you intend to sing them at your audition</w:t>
            </w:r>
          </w:p>
        </w:tc>
      </w:tr>
      <w:tr w:rsidR="00611749" w:rsidRPr="00D04550" w:rsidTr="00611749">
        <w:trPr>
          <w:trHeight w:val="359"/>
        </w:trPr>
        <w:tc>
          <w:tcPr>
            <w:tcW w:w="2957" w:type="dxa"/>
          </w:tcPr>
          <w:p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257" w:type="dxa"/>
          </w:tcPr>
          <w:p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w:hAnsi="Arial" w:cs="Arial"/>
                <w:sz w:val="20"/>
              </w:rPr>
              <w:fldChar w:fldCharType="end"/>
            </w:r>
          </w:p>
        </w:tc>
      </w:tr>
      <w:tr w:rsidR="001D0B27" w:rsidRPr="00D04550" w:rsidTr="00CA02E5">
        <w:tc>
          <w:tcPr>
            <w:tcW w:w="2957" w:type="dxa"/>
          </w:tcPr>
          <w:p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CA02E5">
        <w:tc>
          <w:tcPr>
            <w:tcW w:w="2957"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bl>
    <w:p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rsidTr="00E06F2D">
        <w:tc>
          <w:tcPr>
            <w:tcW w:w="10368" w:type="dxa"/>
            <w:gridSpan w:val="2"/>
            <w:shd w:val="pct10" w:color="auto" w:fill="auto"/>
          </w:tcPr>
          <w:p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rsidTr="00F5702A">
        <w:tblPrEx>
          <w:tblBorders>
            <w:insideH w:val="single" w:sz="4" w:space="0" w:color="auto"/>
            <w:insideV w:val="single" w:sz="4" w:space="0" w:color="auto"/>
          </w:tblBorders>
        </w:tblPrEx>
        <w:tc>
          <w:tcPr>
            <w:tcW w:w="3348" w:type="dxa"/>
          </w:tcPr>
          <w:p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3"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3"/>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4"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4"/>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5"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5"/>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6"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6"/>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37"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7"/>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38"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8"/>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39"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9"/>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0"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0"/>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1"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1"/>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2" w:name="Check35"/>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2"/>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3" w:name="Check36"/>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3"/>
            <w:r w:rsidRPr="00D04550">
              <w:rPr>
                <w:rFonts w:ascii="Arial" w:hAnsi="Arial" w:cs="Arial"/>
                <w:sz w:val="20"/>
              </w:rPr>
              <w:t>No</w:t>
            </w:r>
          </w:p>
        </w:tc>
      </w:tr>
    </w:tbl>
    <w:p w:rsidR="001D0B27" w:rsidRDefault="001D0B27" w:rsidP="001D0B27">
      <w:pPr>
        <w:spacing w:before="100" w:beforeAutospacing="1" w:after="100" w:afterAutospacing="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9"/>
        <w:gridCol w:w="7235"/>
      </w:tblGrid>
      <w:tr w:rsidR="001D0B27" w:rsidRPr="00D04550" w:rsidTr="00871C08">
        <w:tc>
          <w:tcPr>
            <w:tcW w:w="10368" w:type="dxa"/>
            <w:gridSpan w:val="2"/>
            <w:shd w:val="pct10"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4" w:name="Check28"/>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4"/>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5" w:name="Check29"/>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6" w:name="Check30"/>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Re-audition in future</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47"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7"/>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48" w:name="Check31"/>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8"/>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49" w:name="Check32"/>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49"/>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0" w:name="Check33"/>
            <w:r w:rsidRPr="00D04550">
              <w:rPr>
                <w:rFonts w:ascii="Arial" w:hAnsi="Arial" w:cs="Arial"/>
                <w:sz w:val="20"/>
              </w:rPr>
              <w:instrText xml:space="preserve"> FORMCHECKBOX </w:instrText>
            </w:r>
            <w:r w:rsidR="002A1A08">
              <w:rPr>
                <w:rFonts w:ascii="Arial" w:hAnsi="Arial" w:cs="Arial"/>
                <w:sz w:val="20"/>
              </w:rPr>
            </w:r>
            <w:r w:rsidR="002A1A08">
              <w:rPr>
                <w:rFonts w:ascii="Arial" w:hAnsi="Arial" w:cs="Arial"/>
                <w:sz w:val="20"/>
              </w:rPr>
              <w:fldChar w:fldCharType="separate"/>
            </w:r>
            <w:r w:rsidRPr="00D04550">
              <w:rPr>
                <w:rFonts w:ascii="Arial" w:hAnsi="Arial" w:cs="Arial"/>
                <w:sz w:val="20"/>
              </w:rPr>
              <w:fldChar w:fldCharType="end"/>
            </w:r>
            <w:bookmarkEnd w:id="50"/>
            <w:r w:rsidRPr="00D04550">
              <w:rPr>
                <w:rFonts w:ascii="Arial" w:hAnsi="Arial" w:cs="Arial"/>
                <w:sz w:val="20"/>
              </w:rPr>
              <w:t xml:space="preserve"> </w:t>
            </w:r>
            <w:r w:rsidR="00611749">
              <w:rPr>
                <w:rFonts w:ascii="Arial" w:hAnsi="Arial" w:cs="Arial"/>
                <w:sz w:val="20"/>
              </w:rPr>
              <w:t>L</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1"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1"/>
          </w:p>
        </w:tc>
      </w:tr>
    </w:tbl>
    <w:p w:rsidR="00CA02E5" w:rsidRDefault="00CA02E5" w:rsidP="00BC74A6">
      <w:pPr>
        <w:rPr>
          <w:rFonts w:ascii="Arial" w:hAnsi="Arial" w:cs="Arial"/>
          <w:sz w:val="20"/>
        </w:rPr>
      </w:pPr>
    </w:p>
    <w:p w:rsidR="00CA02E5" w:rsidRDefault="00CA02E5">
      <w:pPr>
        <w:rPr>
          <w:rFonts w:ascii="Arial" w:hAnsi="Arial" w:cs="Arial"/>
          <w:sz w:val="20"/>
        </w:rPr>
      </w:pPr>
    </w:p>
    <w:p w:rsidR="00871C08" w:rsidRDefault="00871C08" w:rsidP="00BC74A6">
      <w:pPr>
        <w:rPr>
          <w:rFonts w:ascii="Arial" w:hAnsi="Arial" w:cs="Arial"/>
          <w:sz w:val="20"/>
        </w:rPr>
      </w:pPr>
    </w:p>
    <w:sectPr w:rsidR="00871C08" w:rsidSect="00AB6CDD">
      <w:headerReference w:type="default" r:id="rId16"/>
      <w:footerReference w:type="default" r:id="rId17"/>
      <w:pgSz w:w="12240" w:h="15840"/>
      <w:pgMar w:top="432" w:right="1170"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08" w:rsidRDefault="002A1A08">
      <w:r>
        <w:separator/>
      </w:r>
    </w:p>
  </w:endnote>
  <w:endnote w:type="continuationSeparator" w:id="0">
    <w:p w:rsidR="002A1A08" w:rsidRDefault="002A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971780">
          <w:rPr>
            <w:noProof/>
            <w:sz w:val="16"/>
            <w:szCs w:val="16"/>
          </w:rPr>
          <w:t>1</w:t>
        </w:r>
        <w:r w:rsidRPr="00BB31F4">
          <w:rPr>
            <w:noProof/>
            <w:sz w:val="16"/>
            <w:szCs w:val="16"/>
          </w:rPr>
          <w:fldChar w:fldCharType="end"/>
        </w:r>
      </w:p>
    </w:sdtContent>
  </w:sdt>
  <w:p w:rsidR="00403F37" w:rsidRPr="00BB31F4" w:rsidRDefault="001A6257">
    <w:pPr>
      <w:pStyle w:val="Footer"/>
      <w:rPr>
        <w:sz w:val="16"/>
        <w:szCs w:val="16"/>
      </w:rPr>
    </w:pPr>
    <w:r>
      <w:rPr>
        <w:sz w:val="16"/>
        <w:szCs w:val="16"/>
      </w:rPr>
      <w:t>HC Audition Package 2017-2018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08" w:rsidRDefault="002A1A08">
      <w:r>
        <w:separator/>
      </w:r>
    </w:p>
  </w:footnote>
  <w:footnote w:type="continuationSeparator" w:id="0">
    <w:p w:rsidR="002A1A08" w:rsidRDefault="002A1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9E" w:rsidRDefault="00E52637">
    <w:pPr>
      <w:pStyle w:val="Header"/>
      <w:jc w:val="center"/>
    </w:pPr>
    <w:r>
      <w:rPr>
        <w:rFonts w:ascii="Arial" w:hAnsi="Arial" w:cs="Arial"/>
        <w:noProof/>
        <w:color w:val="000000"/>
        <w:sz w:val="20"/>
      </w:rPr>
      <w:drawing>
        <wp:inline distT="0" distB="0" distL="0" distR="0">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25686"/>
    <w:rsid w:val="00062463"/>
    <w:rsid w:val="00064D00"/>
    <w:rsid w:val="0008699E"/>
    <w:rsid w:val="000A793C"/>
    <w:rsid w:val="000B106F"/>
    <w:rsid w:val="000B3EA2"/>
    <w:rsid w:val="0010656B"/>
    <w:rsid w:val="00135661"/>
    <w:rsid w:val="00140FF6"/>
    <w:rsid w:val="0015746A"/>
    <w:rsid w:val="00166F48"/>
    <w:rsid w:val="00194BB7"/>
    <w:rsid w:val="001A6257"/>
    <w:rsid w:val="001D0B27"/>
    <w:rsid w:val="001D5820"/>
    <w:rsid w:val="00207C80"/>
    <w:rsid w:val="002234CE"/>
    <w:rsid w:val="00227DDC"/>
    <w:rsid w:val="00251F01"/>
    <w:rsid w:val="00267C20"/>
    <w:rsid w:val="0027007B"/>
    <w:rsid w:val="002A1A08"/>
    <w:rsid w:val="002B2A89"/>
    <w:rsid w:val="002B3454"/>
    <w:rsid w:val="002C108A"/>
    <w:rsid w:val="002C5B3E"/>
    <w:rsid w:val="002E1E9E"/>
    <w:rsid w:val="0033661B"/>
    <w:rsid w:val="003557E5"/>
    <w:rsid w:val="003D387B"/>
    <w:rsid w:val="003F03B3"/>
    <w:rsid w:val="003F7428"/>
    <w:rsid w:val="00403F37"/>
    <w:rsid w:val="004375EA"/>
    <w:rsid w:val="00455B87"/>
    <w:rsid w:val="004664A9"/>
    <w:rsid w:val="004764F1"/>
    <w:rsid w:val="00480E8A"/>
    <w:rsid w:val="004C63FF"/>
    <w:rsid w:val="004F1D76"/>
    <w:rsid w:val="00511D16"/>
    <w:rsid w:val="005418FF"/>
    <w:rsid w:val="00550535"/>
    <w:rsid w:val="005515FA"/>
    <w:rsid w:val="00582585"/>
    <w:rsid w:val="005F0873"/>
    <w:rsid w:val="005F4A09"/>
    <w:rsid w:val="00604D0B"/>
    <w:rsid w:val="00605D2C"/>
    <w:rsid w:val="00611749"/>
    <w:rsid w:val="00665B93"/>
    <w:rsid w:val="006741D5"/>
    <w:rsid w:val="00694CE4"/>
    <w:rsid w:val="007050E5"/>
    <w:rsid w:val="00733FAA"/>
    <w:rsid w:val="0075319D"/>
    <w:rsid w:val="00753FC6"/>
    <w:rsid w:val="00790EDF"/>
    <w:rsid w:val="007B0007"/>
    <w:rsid w:val="007D5B44"/>
    <w:rsid w:val="00826682"/>
    <w:rsid w:val="00832553"/>
    <w:rsid w:val="00871C08"/>
    <w:rsid w:val="00893D8F"/>
    <w:rsid w:val="008E5FA5"/>
    <w:rsid w:val="00945687"/>
    <w:rsid w:val="009546CF"/>
    <w:rsid w:val="00966113"/>
    <w:rsid w:val="00971780"/>
    <w:rsid w:val="009A3553"/>
    <w:rsid w:val="009C243C"/>
    <w:rsid w:val="009D2B08"/>
    <w:rsid w:val="009F0629"/>
    <w:rsid w:val="00A83FFE"/>
    <w:rsid w:val="00A93A7C"/>
    <w:rsid w:val="00AB6CDD"/>
    <w:rsid w:val="00AC081D"/>
    <w:rsid w:val="00AC5C07"/>
    <w:rsid w:val="00AE6F77"/>
    <w:rsid w:val="00AF5636"/>
    <w:rsid w:val="00AF5C1B"/>
    <w:rsid w:val="00B039FF"/>
    <w:rsid w:val="00B1303B"/>
    <w:rsid w:val="00B3170C"/>
    <w:rsid w:val="00B42C81"/>
    <w:rsid w:val="00B47081"/>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E7497"/>
    <w:rsid w:val="00CF4EA3"/>
    <w:rsid w:val="00D27324"/>
    <w:rsid w:val="00D53D53"/>
    <w:rsid w:val="00D70A42"/>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 w:type="table" w:customStyle="1" w:styleId="TableGrid1">
    <w:name w:val="Table Grid1"/>
    <w:basedOn w:val="TableNormal"/>
    <w:next w:val="TableGrid"/>
    <w:uiPriority w:val="39"/>
    <w:rsid w:val="002B2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hyperlink" Target="https://www.bing.com/images/search?q=john+rutter&amp;FORM=IARRTH&amp;ufn=john+rutter&amp;stid=d390a7a9-404f-971d-e6d2-838e701a8ee5&amp;cbn=EntityAnswer&amp;cbi=0&amp;FORM=IARR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essiah_(Hande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C0FB-73DB-466F-A97C-28679B48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9615</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2</cp:revision>
  <cp:lastPrinted>2016-03-30T14:40:00Z</cp:lastPrinted>
  <dcterms:created xsi:type="dcterms:W3CDTF">2017-08-23T02:34:00Z</dcterms:created>
  <dcterms:modified xsi:type="dcterms:W3CDTF">2017-08-23T02:34:00Z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